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3"/>
        <w:gridCol w:w="2693"/>
        <w:gridCol w:w="499"/>
      </w:tblGrid>
      <w:tr>
        <w:trPr>
          <w:trHeight w:val="655" w:hRule="atLeast"/>
        </w:trPr>
        <w:tc>
          <w:tcPr>
            <w:tcW w:w="10425" w:type="dxa"/>
            <w:gridSpan w:val="3"/>
            <w:shd w:val="clear" w:color="auto" w:fill="FAD3B4"/>
          </w:tcPr>
          <w:p>
            <w:pPr>
              <w:pStyle w:val="TableParagraph"/>
              <w:bidi/>
              <w:spacing w:before="121"/>
              <w:ind w:right="0" w:left="2170" w:firstLine="0"/>
              <w:jc w:val="left"/>
              <w:rPr>
                <w:position w:val="2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Times New Roman" w:cs="Times New Roman"/>
                <w:b/>
                <w:bCs/>
                <w:w w:val="70"/>
                <w:position w:val="2"/>
                <w:sz w:val="28"/>
                <w:szCs w:val="28"/>
              </w:rPr>
              <w:t>G</w:t>
            </w: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rFonts w:ascii="Times New Roman" w:cs="Times New Roman"/>
                <w:b/>
                <w:bCs/>
                <w:w w:val="70"/>
                <w:position w:val="2"/>
                <w:sz w:val="28"/>
                <w:szCs w:val="28"/>
              </w:rPr>
              <w:t>O</w:t>
            </w: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rFonts w:ascii="Times New Roman" w:cs="Times New Roman"/>
                <w:b/>
                <w:bCs/>
                <w:w w:val="70"/>
                <w:position w:val="2"/>
                <w:sz w:val="28"/>
                <w:szCs w:val="28"/>
              </w:rPr>
              <w:t>A</w:t>
            </w: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spacing w:val="-18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نیازسنجی</w:t>
            </w:r>
            <w:r>
              <w:rPr>
                <w:spacing w:val="-13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امکانات</w:t>
            </w:r>
            <w:r>
              <w:rPr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مورد</w:t>
            </w:r>
            <w:r>
              <w:rPr>
                <w:spacing w:val="-13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نیاز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برای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انجام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فعالیتهای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پژوهش</w:t>
            </w:r>
            <w:r>
              <w:rPr>
                <w:w w:val="70"/>
                <w:position w:val="2"/>
                <w:sz w:val="28"/>
                <w:szCs w:val="28"/>
                <w:rtl/>
              </w:rPr>
              <w:t>ی</w:t>
            </w:r>
          </w:p>
        </w:tc>
      </w:tr>
      <w:tr>
        <w:trPr>
          <w:trHeight w:val="839" w:hRule="atLeast"/>
        </w:trPr>
        <w:tc>
          <w:tcPr>
            <w:tcW w:w="7233" w:type="dxa"/>
            <w:shd w:val="clear" w:color="auto" w:fill="DBE4F0"/>
          </w:tcPr>
          <w:p>
            <w:pPr>
              <w:pStyle w:val="TableParagraph"/>
              <w:bidi/>
              <w:spacing w:before="246"/>
              <w:ind w:right="2914" w:left="98" w:firstLine="0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نیازسنجی،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درخواست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تهیه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منابع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اطلاعاتی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بهار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</w:rPr>
              <w:t>139</w:t>
            </w:r>
            <w:r>
              <w:rPr>
                <w:w w:val="66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E4DFEB"/>
          </w:tcPr>
          <w:p>
            <w:pPr>
              <w:pStyle w:val="TableParagraph"/>
              <w:bidi/>
              <w:spacing w:before="213"/>
              <w:ind w:right="0" w:left="202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کتاب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</w:rPr>
              <w:t>)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در</w:t>
            </w:r>
            <w:r>
              <w:rPr>
                <w:spacing w:val="1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شش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ماهه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اخیر</w:t>
            </w:r>
            <w:r>
              <w:rPr>
                <w:w w:val="73"/>
                <w:sz w:val="28"/>
                <w:szCs w:val="28"/>
              </w:rPr>
              <w:t>(</w:t>
            </w:r>
          </w:p>
        </w:tc>
        <w:tc>
          <w:tcPr>
            <w:tcW w:w="499" w:type="dxa"/>
            <w:shd w:val="clear" w:color="auto" w:fill="E4DFEB"/>
          </w:tcPr>
          <w:p>
            <w:pPr>
              <w:pStyle w:val="TableParagraph"/>
              <w:spacing w:before="213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2137" w:hRule="atLeast"/>
        </w:trPr>
        <w:tc>
          <w:tcPr>
            <w:tcW w:w="7233" w:type="dxa"/>
            <w:shd w:val="clear" w:color="auto" w:fill="DBE4F0"/>
          </w:tcPr>
          <w:p>
            <w:pPr>
              <w:pStyle w:val="TableParagraph"/>
              <w:bidi/>
              <w:spacing w:line="340" w:lineRule="auto" w:before="64"/>
              <w:ind w:right="3053" w:left="95" w:hanging="2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تعویض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پنجرههای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پنجره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دوجداره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</w:rPr>
              <w:t>)</w:t>
            </w:r>
            <w:r>
              <w:rPr>
                <w:w w:val="63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شد</w:t>
            </w:r>
            <w:r>
              <w:rPr>
                <w:w w:val="63"/>
                <w:sz w:val="24"/>
                <w:szCs w:val="24"/>
              </w:rPr>
              <w:t>(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رسیدگی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تعویض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پردههای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پنجرهها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</w:rPr>
              <w:t>)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اقدام</w:t>
            </w:r>
            <w:r>
              <w:rPr>
                <w:w w:val="67"/>
                <w:sz w:val="24"/>
                <w:szCs w:val="24"/>
              </w:rPr>
              <w:t>(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رنگ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آمیزی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طبقه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دوم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</w:rPr>
              <w:t>)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اقدام</w:t>
            </w:r>
            <w:r>
              <w:rPr>
                <w:w w:val="67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ind w:right="2914" w:left="94" w:firstLine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تعویض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کفپوش</w:t>
            </w:r>
            <w:r>
              <w:rPr>
                <w:spacing w:val="78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طبقه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دوم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کتابخانه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</w:rPr>
              <w:t>)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دست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اقدام</w:t>
            </w:r>
            <w:r>
              <w:rPr>
                <w:w w:val="64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spacing w:before="122"/>
              <w:ind w:right="2914" w:left="95" w:firstLine="0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تعویض</w:t>
            </w:r>
            <w:r>
              <w:rPr>
                <w:spacing w:val="1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pacing w:val="1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ورودی</w:t>
            </w:r>
            <w:r>
              <w:rPr>
                <w:spacing w:val="1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کتابخانه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</w:rPr>
              <w:t>)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دست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اقدام</w:t>
            </w:r>
            <w:r>
              <w:rPr>
                <w:w w:val="67"/>
                <w:sz w:val="24"/>
                <w:szCs w:val="24"/>
              </w:rPr>
              <w:t>(</w:t>
            </w:r>
          </w:p>
        </w:tc>
        <w:tc>
          <w:tcPr>
            <w:tcW w:w="2693" w:type="dxa"/>
            <w:shd w:val="clear" w:color="auto" w:fill="E4DFEB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8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9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تعمیرا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</w:p>
        </w:tc>
        <w:tc>
          <w:tcPr>
            <w:tcW w:w="499" w:type="dxa"/>
            <w:shd w:val="clear" w:color="auto" w:fill="E4DFE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2968" w:hRule="atLeast"/>
        </w:trPr>
        <w:tc>
          <w:tcPr>
            <w:tcW w:w="7233" w:type="dxa"/>
            <w:shd w:val="clear" w:color="auto" w:fill="DBE4F0"/>
          </w:tcPr>
          <w:p>
            <w:pPr>
              <w:pStyle w:val="TableParagraph"/>
              <w:bidi/>
              <w:spacing w:line="340" w:lineRule="auto" w:before="64"/>
              <w:ind w:right="3850" w:left="97" w:hanging="3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راهاندازی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سیستم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امنیت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</w:rPr>
              <w:t>)</w:t>
            </w:r>
            <w:r>
              <w:rPr>
                <w:w w:val="65"/>
                <w:sz w:val="24"/>
                <w:szCs w:val="24"/>
                <w:rtl/>
              </w:rPr>
              <w:t>درخواست</w:t>
            </w:r>
            <w:r>
              <w:rPr>
                <w:w w:val="65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صندلی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راحت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مطالعه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دانشجویا</w:t>
            </w:r>
            <w:r>
              <w:rPr>
                <w:w w:val="7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340" w:lineRule="auto"/>
              <w:ind w:right="4920" w:left="94" w:firstLine="0"/>
              <w:jc w:val="left"/>
              <w:rPr>
                <w:sz w:val="24"/>
                <w:szCs w:val="24"/>
              </w:rPr>
            </w:pPr>
            <w:r>
              <w:rPr>
                <w:w w:val="57"/>
                <w:sz w:val="24"/>
                <w:szCs w:val="24"/>
                <w:rtl/>
              </w:rPr>
              <w:t>دسته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گردگیر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برقی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کتاب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عدد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کیبورد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ارگونومیک</w:t>
            </w:r>
            <w:r>
              <w:rPr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</w:rPr>
              <w:t>1</w:t>
            </w:r>
            <w:r>
              <w:rPr>
                <w:w w:val="80"/>
                <w:sz w:val="24"/>
                <w:szCs w:val="24"/>
                <w:rtl/>
              </w:rPr>
              <w:t> عدد کم</w:t>
            </w:r>
            <w:r>
              <w:rPr>
                <w:w w:val="80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914" w:left="94" w:firstLine="0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عدد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میز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کار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ادار</w:t>
            </w:r>
            <w:r>
              <w:rPr>
                <w:w w:val="75"/>
                <w:sz w:val="24"/>
                <w:szCs w:val="24"/>
                <w:rtl/>
              </w:rPr>
              <w:t>ی</w:t>
            </w:r>
          </w:p>
          <w:p>
            <w:pPr>
              <w:pStyle w:val="TableParagraph"/>
              <w:bidi/>
              <w:spacing w:before="121"/>
              <w:ind w:right="2914" w:left="94" w:firstLine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</w:rPr>
              <w:t>5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سیستم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کامل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جهت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راه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اندازی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سایت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کتابخان</w:t>
            </w:r>
            <w:r>
              <w:rPr>
                <w:w w:val="64"/>
                <w:sz w:val="24"/>
                <w:szCs w:val="24"/>
                <w:rtl/>
              </w:rPr>
              <w:t>ه</w:t>
            </w:r>
          </w:p>
        </w:tc>
        <w:tc>
          <w:tcPr>
            <w:tcW w:w="2693" w:type="dxa"/>
            <w:shd w:val="clear" w:color="auto" w:fill="E4DFEB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1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2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تجهیزات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مورد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نیاز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کتابخان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ه</w:t>
            </w:r>
          </w:p>
        </w:tc>
        <w:tc>
          <w:tcPr>
            <w:tcW w:w="499" w:type="dxa"/>
            <w:shd w:val="clear" w:color="auto" w:fill="E4DFE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313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1307" w:hRule="atLeast"/>
        </w:trPr>
        <w:tc>
          <w:tcPr>
            <w:tcW w:w="7233" w:type="dxa"/>
            <w:shd w:val="clear" w:color="auto" w:fill="DBE4F0"/>
          </w:tcPr>
          <w:p>
            <w:pPr>
              <w:pStyle w:val="TableParagraph"/>
              <w:bidi/>
              <w:spacing w:before="66"/>
              <w:ind w:right="2914" w:left="95" w:firstLine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جهت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راهاندازی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سایت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کتابخان</w:t>
            </w:r>
            <w:r>
              <w:rPr>
                <w:w w:val="64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410" w:lineRule="atLeast" w:before="6"/>
              <w:ind w:right="3862" w:left="95" w:hanging="1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تعیین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فضا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واحد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</w:rPr>
              <w:t>RCC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</w:rPr>
              <w:t>)</w:t>
            </w:r>
            <w:r>
              <w:rPr>
                <w:w w:val="73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اقدام</w:t>
            </w:r>
            <w:r>
              <w:rPr>
                <w:w w:val="73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تعیین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فضا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واحد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علمسنجی</w:t>
            </w:r>
            <w:r>
              <w:rPr>
                <w:w w:val="69"/>
                <w:sz w:val="24"/>
                <w:szCs w:val="24"/>
              </w:rPr>
              <w:t>)</w:t>
            </w:r>
            <w:r>
              <w:rPr>
                <w:w w:val="69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شد</w:t>
            </w:r>
            <w:r>
              <w:rPr>
                <w:w w:val="69"/>
                <w:sz w:val="24"/>
                <w:szCs w:val="24"/>
              </w:rPr>
              <w:t>(</w:t>
            </w:r>
          </w:p>
        </w:tc>
        <w:tc>
          <w:tcPr>
            <w:tcW w:w="2693" w:type="dxa"/>
            <w:shd w:val="clear" w:color="auto" w:fill="E4DFEB"/>
          </w:tcPr>
          <w:p>
            <w:pPr>
              <w:pStyle w:val="TableParagraph"/>
              <w:spacing w:before="208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70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فضای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مورد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نیا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ز</w:t>
            </w:r>
          </w:p>
        </w:tc>
        <w:tc>
          <w:tcPr>
            <w:tcW w:w="499" w:type="dxa"/>
            <w:shd w:val="clear" w:color="auto" w:fill="E4DFEB"/>
          </w:tcPr>
          <w:p>
            <w:pPr>
              <w:pStyle w:val="TableParagraph"/>
              <w:spacing w:before="126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1307" w:hRule="atLeast"/>
        </w:trPr>
        <w:tc>
          <w:tcPr>
            <w:tcW w:w="7233" w:type="dxa"/>
            <w:shd w:val="clear" w:color="auto" w:fill="DBE4F0"/>
          </w:tcPr>
          <w:p>
            <w:pPr>
              <w:pStyle w:val="TableParagraph"/>
              <w:bidi/>
              <w:spacing w:before="64"/>
              <w:ind w:right="2914" w:left="94" w:firstLine="0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برگزاری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دورههای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ویژه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ابزارهای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هک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و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امنیت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اطلاعا</w:t>
            </w:r>
            <w:r>
              <w:rPr>
                <w:w w:val="68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410" w:lineRule="atLeast" w:before="7"/>
              <w:ind w:right="2914" w:left="94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برگزاری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دورههای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استراتژی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پیشرفته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جستجو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برگزاری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دورههای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علم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سنجی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وب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متری</w:t>
            </w:r>
            <w:r>
              <w:rPr>
                <w:w w:val="67"/>
                <w:sz w:val="24"/>
                <w:szCs w:val="24"/>
                <w:rtl/>
              </w:rPr>
              <w:t>ک</w:t>
            </w:r>
          </w:p>
        </w:tc>
        <w:tc>
          <w:tcPr>
            <w:tcW w:w="2693" w:type="dxa"/>
            <w:shd w:val="clear" w:color="auto" w:fill="E4DFEB"/>
          </w:tcPr>
          <w:p>
            <w:pPr>
              <w:pStyle w:val="TableParagraph"/>
              <w:spacing w:before="205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6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آموزش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کارکنا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ن</w:t>
            </w:r>
          </w:p>
        </w:tc>
        <w:tc>
          <w:tcPr>
            <w:tcW w:w="499" w:type="dxa"/>
            <w:shd w:val="clear" w:color="auto" w:fill="E4DFEB"/>
          </w:tcPr>
          <w:p>
            <w:pPr>
              <w:pStyle w:val="TableParagraph"/>
              <w:spacing w:before="126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7233" w:type="dxa"/>
            <w:shd w:val="clear" w:color="auto" w:fill="DBE4F0"/>
          </w:tcPr>
          <w:p>
            <w:pPr>
              <w:pStyle w:val="TableParagraph"/>
              <w:bidi/>
              <w:spacing w:before="76"/>
              <w:ind w:right="2914" w:left="94" w:firstLine="0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به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صورت</w:t>
            </w:r>
            <w:r>
              <w:rPr>
                <w:spacing w:val="1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نیروی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استخدامی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یا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طرح</w:t>
            </w:r>
            <w:r>
              <w:rPr>
                <w:w w:val="67"/>
                <w:sz w:val="24"/>
                <w:szCs w:val="24"/>
                <w:rtl/>
              </w:rPr>
              <w:t>ی</w:t>
            </w:r>
          </w:p>
        </w:tc>
        <w:tc>
          <w:tcPr>
            <w:tcW w:w="2693" w:type="dxa"/>
            <w:shd w:val="clear" w:color="auto" w:fill="E4DFEB"/>
          </w:tcPr>
          <w:p>
            <w:pPr>
              <w:pStyle w:val="TableParagraph"/>
              <w:bidi/>
              <w:spacing w:before="78"/>
              <w:ind w:right="0" w:left="7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نیروی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انسان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ی</w:t>
            </w:r>
          </w:p>
        </w:tc>
        <w:tc>
          <w:tcPr>
            <w:tcW w:w="499" w:type="dxa"/>
            <w:shd w:val="clear" w:color="auto" w:fill="E4DFEB"/>
          </w:tcPr>
          <w:p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type w:val="continuous"/>
          <w:pgSz w:w="11910" w:h="16850"/>
          <w:pgMar w:top="920" w:bottom="280" w:left="425" w:right="708"/>
        </w:sect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3"/>
        <w:gridCol w:w="2693"/>
        <w:gridCol w:w="499"/>
      </w:tblGrid>
      <w:tr>
        <w:trPr>
          <w:trHeight w:val="654" w:hRule="atLeast"/>
        </w:trPr>
        <w:tc>
          <w:tcPr>
            <w:tcW w:w="10425" w:type="dxa"/>
            <w:gridSpan w:val="3"/>
            <w:shd w:val="clear" w:color="auto" w:fill="C5DFB3"/>
          </w:tcPr>
          <w:p>
            <w:pPr>
              <w:pStyle w:val="TableParagraph"/>
              <w:bidi/>
              <w:spacing w:before="121"/>
              <w:ind w:right="0" w:left="2173" w:firstLine="0"/>
              <w:jc w:val="left"/>
              <w:rPr>
                <w:position w:val="2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Times New Roman" w:cs="Times New Roman"/>
                <w:b/>
                <w:bCs/>
                <w:w w:val="70"/>
                <w:position w:val="2"/>
                <w:sz w:val="28"/>
                <w:szCs w:val="28"/>
              </w:rPr>
              <w:t>G</w:t>
            </w: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rFonts w:ascii="Times New Roman" w:cs="Times New Roman"/>
                <w:b/>
                <w:bCs/>
                <w:w w:val="70"/>
                <w:position w:val="2"/>
                <w:sz w:val="28"/>
                <w:szCs w:val="28"/>
              </w:rPr>
              <w:t>O</w:t>
            </w: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rFonts w:ascii="Times New Roman" w:cs="Times New Roman"/>
                <w:b/>
                <w:bCs/>
                <w:w w:val="70"/>
                <w:position w:val="2"/>
                <w:sz w:val="28"/>
                <w:szCs w:val="28"/>
              </w:rPr>
              <w:t>A</w:t>
            </w:r>
            <w:r>
              <w:rPr>
                <w:rFonts w:ascii="Times New Roman" w:cs="Times New Roman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spacing w:val="-18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نیازسنجی</w:t>
            </w:r>
            <w:r>
              <w:rPr>
                <w:spacing w:val="-13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امکانات</w:t>
            </w:r>
            <w:r>
              <w:rPr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مورد</w:t>
            </w:r>
            <w:r>
              <w:rPr>
                <w:spacing w:val="-13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نیاز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برای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انجام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فعالیتهای</w:t>
            </w:r>
            <w:r>
              <w:rPr>
                <w:spacing w:val="-16"/>
                <w:position w:val="2"/>
                <w:sz w:val="28"/>
                <w:szCs w:val="28"/>
                <w:rtl/>
              </w:rPr>
              <w:t> </w:t>
            </w:r>
            <w:r>
              <w:rPr>
                <w:w w:val="70"/>
                <w:position w:val="2"/>
                <w:sz w:val="28"/>
                <w:szCs w:val="28"/>
                <w:rtl/>
              </w:rPr>
              <w:t>پژوهش</w:t>
            </w:r>
            <w:r>
              <w:rPr>
                <w:w w:val="70"/>
                <w:position w:val="2"/>
                <w:sz w:val="28"/>
                <w:szCs w:val="28"/>
                <w:rtl/>
              </w:rPr>
              <w:t>ی</w:t>
            </w:r>
          </w:p>
        </w:tc>
      </w:tr>
      <w:tr>
        <w:trPr>
          <w:trHeight w:val="892" w:hRule="atLeast"/>
        </w:trPr>
        <w:tc>
          <w:tcPr>
            <w:tcW w:w="7233" w:type="dxa"/>
            <w:shd w:val="clear" w:color="auto" w:fill="DEEAF6"/>
          </w:tcPr>
          <w:p>
            <w:pPr>
              <w:pStyle w:val="TableParagraph"/>
              <w:bidi/>
              <w:spacing w:before="64"/>
              <w:ind w:right="0" w:left="98" w:firstLine="0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نیازسنجی،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درخواست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و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تامین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منابع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اطلاعاتی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در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پاییز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و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زمستان</w:t>
            </w:r>
            <w:r>
              <w:rPr>
                <w:w w:val="69"/>
                <w:sz w:val="24"/>
                <w:szCs w:val="24"/>
              </w:rPr>
              <w:t>1395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</w:rPr>
              <w:t>)</w:t>
            </w:r>
            <w:r>
              <w:rPr>
                <w:w w:val="69"/>
                <w:sz w:val="24"/>
                <w:szCs w:val="24"/>
                <w:rtl/>
              </w:rPr>
              <w:t>در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دست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اقدام</w:t>
            </w:r>
            <w:r>
              <w:rPr>
                <w:w w:val="69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spacing w:before="125"/>
              <w:ind w:right="2914" w:left="97" w:firstLine="0"/>
              <w:jc w:val="left"/>
              <w:rPr>
                <w:sz w:val="24"/>
                <w:szCs w:val="24"/>
              </w:rPr>
            </w:pPr>
            <w:r>
              <w:rPr>
                <w:w w:val="62"/>
                <w:sz w:val="24"/>
                <w:szCs w:val="24"/>
                <w:rtl/>
              </w:rPr>
              <w:t>تهیه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کتب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نیاز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در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پاییز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و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زمستان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</w:rPr>
              <w:t>139</w:t>
            </w:r>
            <w:r>
              <w:rPr>
                <w:w w:val="62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1CC"/>
          </w:tcPr>
          <w:p>
            <w:pPr>
              <w:pStyle w:val="TableParagraph"/>
              <w:bidi/>
              <w:spacing w:before="242"/>
              <w:ind w:right="0" w:left="202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کتاب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</w:rPr>
              <w:t>)</w:t>
            </w:r>
            <w:r>
              <w:rPr>
                <w:spacing w:val="15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در</w:t>
            </w:r>
            <w:r>
              <w:rPr>
                <w:spacing w:val="11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شش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ماهه</w:t>
            </w:r>
            <w:r>
              <w:rPr>
                <w:spacing w:val="10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اخیر</w:t>
            </w:r>
            <w:r>
              <w:rPr>
                <w:w w:val="73"/>
                <w:sz w:val="28"/>
                <w:szCs w:val="28"/>
              </w:rPr>
              <w:t>(</w:t>
            </w:r>
          </w:p>
        </w:tc>
        <w:tc>
          <w:tcPr>
            <w:tcW w:w="499" w:type="dxa"/>
            <w:shd w:val="clear" w:color="auto" w:fill="FFF1CC"/>
          </w:tcPr>
          <w:p>
            <w:pPr>
              <w:pStyle w:val="TableParagraph"/>
              <w:spacing w:before="242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384" w:hRule="atLeast"/>
        </w:trPr>
        <w:tc>
          <w:tcPr>
            <w:tcW w:w="7233" w:type="dxa"/>
            <w:shd w:val="clear" w:color="auto" w:fill="DEEAF6"/>
          </w:tcPr>
          <w:p>
            <w:pPr>
              <w:pStyle w:val="TableParagraph"/>
              <w:bidi/>
              <w:spacing w:line="340" w:lineRule="auto" w:before="64"/>
              <w:ind w:right="2732" w:left="96" w:firstLine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تعویض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پنجرههای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کتابخانه</w:t>
            </w:r>
            <w:r>
              <w:rPr>
                <w:spacing w:val="37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با</w:t>
            </w:r>
            <w:r>
              <w:rPr>
                <w:spacing w:val="37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پنجره</w:t>
            </w:r>
            <w:r>
              <w:rPr>
                <w:spacing w:val="37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دوجداره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</w:rPr>
              <w:t>)</w:t>
            </w:r>
            <w:r>
              <w:rPr>
                <w:w w:val="63"/>
                <w:sz w:val="24"/>
                <w:szCs w:val="24"/>
                <w:rtl/>
              </w:rPr>
              <w:t>انجام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شد</w:t>
            </w:r>
            <w:r>
              <w:rPr>
                <w:w w:val="63"/>
                <w:sz w:val="24"/>
                <w:szCs w:val="24"/>
              </w:rPr>
              <w:t>(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رنگ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آمیزی</w:t>
            </w:r>
            <w:r>
              <w:rPr>
                <w:spacing w:val="69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طبقه</w:t>
            </w:r>
            <w:r>
              <w:rPr>
                <w:spacing w:val="6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دوم</w:t>
            </w:r>
            <w:r>
              <w:rPr>
                <w:spacing w:val="67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کتابخانه</w:t>
            </w:r>
            <w:r>
              <w:rPr>
                <w:spacing w:val="68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</w:rPr>
              <w:t>)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pacing w:val="69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مرحله</w:t>
            </w:r>
            <w:r>
              <w:rPr>
                <w:spacing w:val="6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درخواست</w:t>
            </w:r>
            <w:r>
              <w:rPr>
                <w:w w:val="67"/>
                <w:sz w:val="24"/>
                <w:szCs w:val="24"/>
              </w:rPr>
              <w:t>(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تعویض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کفپوش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طبقه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دوم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مرحله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درخواست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تعویض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ورودی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</w:rPr>
              <w:t>)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اقدام</w:t>
            </w:r>
            <w:r>
              <w:rPr>
                <w:w w:val="67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spacing w:line="340" w:lineRule="auto"/>
              <w:ind w:right="4983" w:left="98" w:hanging="1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تامین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نور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کافی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مطالعه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تعمیر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میزهای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مطالعه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انفراد</w:t>
            </w:r>
            <w:r>
              <w:rPr>
                <w:w w:val="63"/>
                <w:sz w:val="24"/>
                <w:szCs w:val="24"/>
                <w:rtl/>
              </w:rPr>
              <w:t>ی</w:t>
            </w:r>
          </w:p>
          <w:p>
            <w:pPr>
              <w:pStyle w:val="TableParagraph"/>
              <w:bidi/>
              <w:spacing w:line="291" w:lineRule="exact"/>
              <w:ind w:right="2914" w:left="99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ترموستات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جهت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تنظیم</w:t>
            </w:r>
            <w:r>
              <w:rPr>
                <w:spacing w:val="8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برودت</w:t>
            </w:r>
            <w:r>
              <w:rPr>
                <w:spacing w:val="8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در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کتابخان</w:t>
            </w:r>
            <w:r>
              <w:rPr>
                <w:w w:val="6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before="122"/>
              <w:ind w:right="2914" w:left="97" w:firstLine="0"/>
              <w:jc w:val="left"/>
              <w:rPr>
                <w:sz w:val="24"/>
                <w:szCs w:val="24"/>
              </w:rPr>
            </w:pPr>
            <w:r>
              <w:rPr>
                <w:w w:val="62"/>
                <w:sz w:val="24"/>
                <w:szCs w:val="24"/>
                <w:rtl/>
              </w:rPr>
              <w:t>تعمیر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دستگاه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تلفن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</w:rPr>
              <w:t>VIO</w:t>
            </w:r>
            <w:r>
              <w:rPr>
                <w:w w:val="62"/>
                <w:sz w:val="24"/>
                <w:szCs w:val="24"/>
              </w:rPr>
              <w:t>P</w:t>
            </w:r>
          </w:p>
        </w:tc>
        <w:tc>
          <w:tcPr>
            <w:tcW w:w="2693" w:type="dxa"/>
            <w:shd w:val="clear" w:color="auto" w:fill="FFF1CC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9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تعمیرا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</w:p>
        </w:tc>
        <w:tc>
          <w:tcPr>
            <w:tcW w:w="499" w:type="dxa"/>
            <w:shd w:val="clear" w:color="auto" w:fill="FFF1CC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9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5464" w:hRule="atLeast"/>
        </w:trPr>
        <w:tc>
          <w:tcPr>
            <w:tcW w:w="7233" w:type="dxa"/>
            <w:shd w:val="clear" w:color="auto" w:fill="DEEAF6"/>
          </w:tcPr>
          <w:p>
            <w:pPr>
              <w:pStyle w:val="TableParagraph"/>
              <w:bidi/>
              <w:spacing w:line="340" w:lineRule="auto" w:before="66"/>
              <w:ind w:right="2914" w:left="101" w:firstLine="0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خرید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قفسه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گسترش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مجموعه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</w:rPr>
              <w:t>)</w:t>
            </w:r>
            <w:r>
              <w:rPr>
                <w:w w:val="66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شد</w:t>
            </w:r>
            <w:r>
              <w:rPr>
                <w:w w:val="66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راه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اندازی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خط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مستقیم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تلفن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کتابخان</w:t>
            </w:r>
            <w:r>
              <w:rPr>
                <w:w w:val="63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91" w:lineRule="exact"/>
              <w:ind w:right="2914" w:left="98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خرید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یک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دستگاه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کپ</w:t>
            </w:r>
            <w:r>
              <w:rPr>
                <w:w w:val="61"/>
                <w:sz w:val="24"/>
                <w:szCs w:val="24"/>
                <w:rtl/>
              </w:rPr>
              <w:t>ی</w:t>
            </w:r>
          </w:p>
          <w:p>
            <w:pPr>
              <w:pStyle w:val="TableParagraph"/>
              <w:bidi/>
              <w:spacing w:line="340" w:lineRule="auto" w:before="122"/>
              <w:ind w:right="3848" w:left="96" w:firstLine="2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خرید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یک</w:t>
            </w:r>
            <w:r>
              <w:rPr>
                <w:spacing w:val="37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دستگاه</w:t>
            </w:r>
            <w:r>
              <w:rPr>
                <w:spacing w:val="37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پرینتر</w:t>
            </w:r>
            <w:r>
              <w:rPr>
                <w:spacing w:val="37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مدل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</w:rPr>
              <w:t>hp2055d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راهاندازی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سیستم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امنیت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</w:rPr>
              <w:t>)</w:t>
            </w:r>
            <w:r>
              <w:rPr>
                <w:w w:val="65"/>
                <w:sz w:val="24"/>
                <w:szCs w:val="24"/>
                <w:rtl/>
              </w:rPr>
              <w:t>درخواست</w:t>
            </w:r>
            <w:r>
              <w:rPr>
                <w:w w:val="65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صندلی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راحت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مطالعه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دانشجویا</w:t>
            </w:r>
            <w:r>
              <w:rPr>
                <w:w w:val="7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2914" w:left="98" w:firstLine="0"/>
              <w:jc w:val="left"/>
              <w:rPr>
                <w:sz w:val="24"/>
                <w:szCs w:val="24"/>
              </w:rPr>
            </w:pPr>
            <w:r>
              <w:rPr>
                <w:w w:val="57"/>
                <w:sz w:val="24"/>
                <w:szCs w:val="24"/>
                <w:rtl/>
              </w:rPr>
              <w:t>دسته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گردگیر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برقی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کتا</w:t>
            </w:r>
            <w:r>
              <w:rPr>
                <w:w w:val="57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340" w:lineRule="auto" w:before="123"/>
              <w:ind w:right="4336" w:left="96" w:firstLine="0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10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عدد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کیبورد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موس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ارگونومیک</w:t>
            </w:r>
            <w:r>
              <w:rPr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</w:rPr>
              <w:t>1</w:t>
            </w:r>
            <w:r>
              <w:rPr>
                <w:w w:val="80"/>
                <w:sz w:val="24"/>
                <w:szCs w:val="24"/>
                <w:rtl/>
              </w:rPr>
              <w:t> عدد کم</w:t>
            </w:r>
            <w:r>
              <w:rPr>
                <w:w w:val="80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91" w:lineRule="exact"/>
              <w:ind w:right="2914" w:left="96" w:firstLine="0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عدد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میز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کار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ادار</w:t>
            </w:r>
            <w:r>
              <w:rPr>
                <w:w w:val="75"/>
                <w:sz w:val="24"/>
                <w:szCs w:val="24"/>
                <w:rtl/>
              </w:rPr>
              <w:t>ی</w:t>
            </w:r>
          </w:p>
          <w:p>
            <w:pPr>
              <w:pStyle w:val="TableParagraph"/>
              <w:bidi/>
              <w:spacing w:line="340" w:lineRule="auto" w:before="125"/>
              <w:ind w:right="3680" w:left="100" w:hanging="5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</w:rPr>
              <w:t>5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سیستم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کامل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راه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اندازی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سایت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کتابخانه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صندلی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پرسنلی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مطابق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اصول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اگونوم</w:t>
            </w:r>
            <w:r>
              <w:rPr>
                <w:w w:val="62"/>
                <w:sz w:val="24"/>
                <w:szCs w:val="24"/>
                <w:rtl/>
              </w:rPr>
              <w:t>ی</w:t>
            </w:r>
          </w:p>
          <w:p>
            <w:pPr>
              <w:pStyle w:val="TableParagraph"/>
              <w:bidi/>
              <w:spacing w:line="291" w:lineRule="exact"/>
              <w:ind w:right="2914" w:left="97" w:firstLine="0"/>
              <w:jc w:val="left"/>
              <w:rPr>
                <w:sz w:val="24"/>
                <w:szCs w:val="24"/>
              </w:rPr>
            </w:pPr>
            <w:r>
              <w:rPr>
                <w:w w:val="62"/>
                <w:sz w:val="24"/>
                <w:szCs w:val="24"/>
                <w:rtl/>
              </w:rPr>
              <w:t>پشتکی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مخصوص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صندلی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پرسنل</w:t>
            </w:r>
            <w:r>
              <w:rPr>
                <w:w w:val="62"/>
                <w:sz w:val="24"/>
                <w:szCs w:val="24"/>
                <w:rtl/>
              </w:rPr>
              <w:t>ی</w:t>
            </w:r>
          </w:p>
        </w:tc>
        <w:tc>
          <w:tcPr>
            <w:tcW w:w="2693" w:type="dxa"/>
            <w:shd w:val="clear" w:color="auto" w:fill="FFF1CC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8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22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تجهیزات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مورد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نیاز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کتابخان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ه</w:t>
            </w:r>
          </w:p>
        </w:tc>
        <w:tc>
          <w:tcPr>
            <w:tcW w:w="499" w:type="dxa"/>
            <w:shd w:val="clear" w:color="auto" w:fill="FFF1CC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7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1308" w:hRule="atLeast"/>
        </w:trPr>
        <w:tc>
          <w:tcPr>
            <w:tcW w:w="7233" w:type="dxa"/>
            <w:shd w:val="clear" w:color="auto" w:fill="DEEAF6"/>
          </w:tcPr>
          <w:p>
            <w:pPr>
              <w:pStyle w:val="TableParagraph"/>
              <w:bidi/>
              <w:spacing w:line="340" w:lineRule="auto" w:before="64"/>
              <w:ind w:right="2914" w:left="97" w:firstLine="0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تعیین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فضا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واحد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</w:rPr>
              <w:t>RCC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</w:rPr>
              <w:t>)</w:t>
            </w:r>
            <w:r>
              <w:rPr>
                <w:w w:val="72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شد</w:t>
            </w:r>
            <w:r>
              <w:rPr>
                <w:w w:val="72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تعیین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فضا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جهت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واحد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علمسنجی</w:t>
            </w:r>
            <w:r>
              <w:rPr>
                <w:w w:val="69"/>
                <w:sz w:val="24"/>
                <w:szCs w:val="24"/>
              </w:rPr>
              <w:t>)</w:t>
            </w:r>
            <w:r>
              <w:rPr>
                <w:w w:val="69"/>
                <w:sz w:val="24"/>
                <w:szCs w:val="24"/>
                <w:rtl/>
              </w:rPr>
              <w:t>انجام</w:t>
            </w:r>
            <w:r>
              <w:rPr>
                <w:spacing w:val="16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شد</w:t>
            </w:r>
            <w:r>
              <w:rPr>
                <w:w w:val="69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spacing w:before="1"/>
              <w:ind w:right="2914" w:left="98" w:firstLine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جهت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راهاندازی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سایت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کتابخان</w:t>
            </w:r>
            <w:r>
              <w:rPr>
                <w:w w:val="64"/>
                <w:sz w:val="24"/>
                <w:szCs w:val="24"/>
                <w:rtl/>
              </w:rPr>
              <w:t>ه</w:t>
            </w:r>
          </w:p>
        </w:tc>
        <w:tc>
          <w:tcPr>
            <w:tcW w:w="2693" w:type="dxa"/>
            <w:shd w:val="clear" w:color="auto" w:fill="FFF1CC"/>
          </w:tcPr>
          <w:p>
            <w:pPr>
              <w:pStyle w:val="TableParagraph"/>
              <w:spacing w:before="205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7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فضای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مورد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نیا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ز</w:t>
            </w:r>
          </w:p>
        </w:tc>
        <w:tc>
          <w:tcPr>
            <w:tcW w:w="499" w:type="dxa"/>
            <w:shd w:val="clear" w:color="auto" w:fill="FFF1CC"/>
          </w:tcPr>
          <w:p>
            <w:pPr>
              <w:pStyle w:val="TableParagraph"/>
              <w:spacing w:before="126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1307" w:hRule="atLeast"/>
        </w:trPr>
        <w:tc>
          <w:tcPr>
            <w:tcW w:w="7233" w:type="dxa"/>
            <w:shd w:val="clear" w:color="auto" w:fill="DEEAF6"/>
          </w:tcPr>
          <w:p>
            <w:pPr>
              <w:pStyle w:val="TableParagraph"/>
              <w:bidi/>
              <w:spacing w:before="64"/>
              <w:ind w:right="2914" w:left="97" w:firstLine="0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برگزاری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دورههای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ویژه</w:t>
            </w:r>
            <w:r>
              <w:rPr>
                <w:spacing w:val="16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ابزارهای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هک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و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امنیت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اطلاعا</w:t>
            </w:r>
            <w:r>
              <w:rPr>
                <w:w w:val="68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410" w:lineRule="atLeast" w:before="5"/>
              <w:ind w:right="1661" w:left="97" w:firstLine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برگزاری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دورههای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استراتژی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پیشرفته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جستجو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</w:rPr>
              <w:t>)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اقدام</w:t>
            </w:r>
            <w:r>
              <w:rPr>
                <w:w w:val="64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برگزاری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دورههای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علم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سنجی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وب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متری</w:t>
            </w:r>
            <w:r>
              <w:rPr>
                <w:w w:val="67"/>
                <w:sz w:val="24"/>
                <w:szCs w:val="24"/>
                <w:rtl/>
              </w:rPr>
              <w:t>ک</w:t>
            </w:r>
          </w:p>
        </w:tc>
        <w:tc>
          <w:tcPr>
            <w:tcW w:w="2693" w:type="dxa"/>
            <w:shd w:val="clear" w:color="auto" w:fill="FFF1CC"/>
          </w:tcPr>
          <w:p>
            <w:pPr>
              <w:pStyle w:val="TableParagraph"/>
              <w:spacing w:before="205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6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آموزش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کارکنا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ن</w:t>
            </w:r>
          </w:p>
        </w:tc>
        <w:tc>
          <w:tcPr>
            <w:tcW w:w="499" w:type="dxa"/>
            <w:shd w:val="clear" w:color="auto" w:fill="FFF1CC"/>
          </w:tcPr>
          <w:p>
            <w:pPr>
              <w:pStyle w:val="TableParagraph"/>
              <w:spacing w:before="126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880" w:hRule="atLeast"/>
        </w:trPr>
        <w:tc>
          <w:tcPr>
            <w:tcW w:w="7233" w:type="dxa"/>
            <w:shd w:val="clear" w:color="auto" w:fill="DEEAF6"/>
          </w:tcPr>
          <w:p>
            <w:pPr>
              <w:pStyle w:val="TableParagraph"/>
              <w:bidi/>
              <w:spacing w:line="309" w:lineRule="auto" w:before="78"/>
              <w:ind w:right="501" w:left="98" w:hanging="2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صورت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نیروی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استخدامی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یا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طرحی</w:t>
            </w:r>
            <w:r>
              <w:rPr>
                <w:w w:val="72"/>
                <w:sz w:val="24"/>
                <w:szCs w:val="24"/>
              </w:rPr>
              <w:t>.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صورت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عدم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تامین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نیروی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انسانی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تا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پایان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سال</w:t>
            </w:r>
            <w:r>
              <w:rPr>
                <w:w w:val="8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جاری این واحد در سال از ارائه خدمات در شیفت عصر معذور است</w:t>
            </w:r>
            <w:r>
              <w:rPr>
                <w:w w:val="82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1CC"/>
          </w:tcPr>
          <w:p>
            <w:pPr>
              <w:pStyle w:val="TableParagraph"/>
              <w:bidi/>
              <w:spacing w:before="268"/>
              <w:ind w:right="0" w:left="7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نیروی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انسان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ی</w:t>
            </w:r>
          </w:p>
        </w:tc>
        <w:tc>
          <w:tcPr>
            <w:tcW w:w="499" w:type="dxa"/>
            <w:shd w:val="clear" w:color="auto" w:fill="FFF1CC"/>
          </w:tcPr>
          <w:p>
            <w:pPr>
              <w:pStyle w:val="TableParagraph"/>
              <w:spacing w:before="234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6</w:t>
            </w:r>
          </w:p>
        </w:tc>
      </w:tr>
    </w:tbl>
    <w:sectPr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2025-09-22T04:14:08Z</dcterms:created>
  <dcterms:modified xsi:type="dcterms:W3CDTF">2025-09-22T04:14:08Z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3-Heights(TM) PDF Security Shell 4.8.25.2 (http://www.pdf-tools.com)</vt:lpwstr>
  </property>
</Properties>
</file>